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3045" w14:textId="17011D0A" w:rsidR="005B162C" w:rsidRPr="00144885" w:rsidRDefault="005B162C" w:rsidP="00144885">
      <w:pPr>
        <w:pStyle w:val="NoSpacing"/>
        <w:jc w:val="center"/>
        <w:rPr>
          <w:b/>
          <w:bCs/>
          <w:sz w:val="44"/>
          <w:szCs w:val="44"/>
        </w:rPr>
      </w:pPr>
      <w:r w:rsidRPr="00144885">
        <w:rPr>
          <w:b/>
          <w:bCs/>
          <w:sz w:val="44"/>
          <w:szCs w:val="44"/>
        </w:rPr>
        <w:t>NEA Representative Assembly</w:t>
      </w:r>
    </w:p>
    <w:p w14:paraId="20C3BD89" w14:textId="02F58BFA" w:rsidR="005B162C" w:rsidRPr="00144885" w:rsidRDefault="005B162C" w:rsidP="00144885">
      <w:pPr>
        <w:pStyle w:val="NoSpacing"/>
        <w:jc w:val="center"/>
        <w:rPr>
          <w:sz w:val="32"/>
          <w:szCs w:val="32"/>
        </w:rPr>
      </w:pPr>
      <w:r w:rsidRPr="00144885">
        <w:rPr>
          <w:sz w:val="32"/>
          <w:szCs w:val="32"/>
        </w:rPr>
        <w:t>Virtual Participation</w:t>
      </w:r>
    </w:p>
    <w:p w14:paraId="4E3B867D" w14:textId="1A91914B" w:rsidR="005B162C" w:rsidRPr="00144885" w:rsidRDefault="005B162C" w:rsidP="00144885">
      <w:pPr>
        <w:pStyle w:val="NoSpacing"/>
        <w:jc w:val="center"/>
        <w:rPr>
          <w:sz w:val="32"/>
          <w:szCs w:val="32"/>
        </w:rPr>
      </w:pPr>
      <w:r w:rsidRPr="00144885">
        <w:rPr>
          <w:sz w:val="32"/>
          <w:szCs w:val="32"/>
        </w:rPr>
        <w:t>July 2-6, 2022</w:t>
      </w:r>
    </w:p>
    <w:p w14:paraId="5D7FAB82" w14:textId="64F76160" w:rsidR="005B162C" w:rsidRDefault="005B162C" w:rsidP="005B162C">
      <w:pPr>
        <w:pStyle w:val="NoSpacing"/>
      </w:pPr>
    </w:p>
    <w:p w14:paraId="015F8A34" w14:textId="77777777" w:rsidR="00144885" w:rsidRDefault="00144885" w:rsidP="005B162C">
      <w:pPr>
        <w:pStyle w:val="NoSpacing"/>
      </w:pPr>
    </w:p>
    <w:p w14:paraId="031C1404" w14:textId="2F3AA0D4" w:rsidR="005B162C" w:rsidRPr="00144885" w:rsidRDefault="005B162C" w:rsidP="005B162C">
      <w:pPr>
        <w:pStyle w:val="NoSpacing"/>
        <w:rPr>
          <w:sz w:val="28"/>
          <w:szCs w:val="28"/>
        </w:rPr>
      </w:pPr>
      <w:r w:rsidRPr="00144885">
        <w:rPr>
          <w:sz w:val="28"/>
          <w:szCs w:val="28"/>
        </w:rPr>
        <w:t>At the Saturday morning district caucuses, each district will elect a delegate and an alternate delegate to virtually attend the NEA RA.  Elected delegates will be invited to participate in an in-state, in-person RA event for one day and one night during the NEA RA.  All expenses will be paid for the elected delegate to attend the in-state, in-person event.  The elected delegate must be present for all virtual and in-person RA meetings.</w:t>
      </w:r>
      <w:r w:rsidR="00144885" w:rsidRPr="00144885">
        <w:rPr>
          <w:sz w:val="28"/>
          <w:szCs w:val="28"/>
        </w:rPr>
        <w:t xml:space="preserve">  RA meetings will be scheduled based on delegate availability.</w:t>
      </w:r>
    </w:p>
    <w:p w14:paraId="7738B316" w14:textId="494596B3" w:rsidR="00144885" w:rsidRDefault="00144885" w:rsidP="005B162C">
      <w:pPr>
        <w:pStyle w:val="NoSpacing"/>
        <w:rPr>
          <w:sz w:val="28"/>
          <w:szCs w:val="28"/>
        </w:rPr>
      </w:pPr>
    </w:p>
    <w:p w14:paraId="0DB33882" w14:textId="77777777" w:rsidR="00144885" w:rsidRPr="00144885" w:rsidRDefault="00144885" w:rsidP="005B162C">
      <w:pPr>
        <w:pStyle w:val="NoSpacing"/>
        <w:rPr>
          <w:sz w:val="28"/>
          <w:szCs w:val="28"/>
        </w:rPr>
      </w:pPr>
    </w:p>
    <w:p w14:paraId="61802510" w14:textId="61445DBB" w:rsidR="00144885" w:rsidRPr="00144885" w:rsidRDefault="00144885" w:rsidP="005B162C">
      <w:pPr>
        <w:pStyle w:val="NoSpacing"/>
        <w:rPr>
          <w:sz w:val="28"/>
          <w:szCs w:val="28"/>
        </w:rPr>
      </w:pPr>
      <w:r w:rsidRPr="00144885">
        <w:rPr>
          <w:sz w:val="28"/>
          <w:szCs w:val="28"/>
        </w:rPr>
        <w:t>The NEA RA is the largest elected deliberative body in the world and has met since 1886.  Nearly 10,000 members from every state gather to chart the course for the 3.5-million-member union.</w:t>
      </w:r>
      <w:r>
        <w:rPr>
          <w:sz w:val="28"/>
          <w:szCs w:val="28"/>
        </w:rPr>
        <w:t xml:space="preserve">  Just like the MFPE Annual Conference, the NEA RA will deliberate, discuss, and (eventually) adopt the NEA’s dues and budget, legislative program, new business items, and constitution.</w:t>
      </w:r>
    </w:p>
    <w:p w14:paraId="6E599C46" w14:textId="7ECD298E" w:rsidR="00144885" w:rsidRDefault="00144885" w:rsidP="005B162C">
      <w:pPr>
        <w:pStyle w:val="NoSpacing"/>
      </w:pPr>
    </w:p>
    <w:p w14:paraId="1FC01DCE" w14:textId="77777777" w:rsidR="00144885" w:rsidRDefault="00144885" w:rsidP="005B162C">
      <w:pPr>
        <w:pStyle w:val="NoSpacing"/>
      </w:pPr>
    </w:p>
    <w:sectPr w:rsidR="0014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2C"/>
    <w:rsid w:val="000B2C5A"/>
    <w:rsid w:val="00144885"/>
    <w:rsid w:val="005B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B7C7"/>
  <w15:chartTrackingRefBased/>
  <w15:docId w15:val="{0C7203AB-9848-429F-B602-B08B6B23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B8FA5F835994F8BF4BA10685F222F" ma:contentTypeVersion="18" ma:contentTypeDescription="Create a new document." ma:contentTypeScope="" ma:versionID="03d4a8ea3941e58d14ff9207fc219d71">
  <xsd:schema xmlns:xsd="http://www.w3.org/2001/XMLSchema" xmlns:xs="http://www.w3.org/2001/XMLSchema" xmlns:p="http://schemas.microsoft.com/office/2006/metadata/properties" xmlns:ns2="c6baf2e0-b9fd-43e5-9ae9-438f154dfc2a" xmlns:ns3="6123089f-6186-4a0e-a9d1-0d0e32254406" targetNamespace="http://schemas.microsoft.com/office/2006/metadata/properties" ma:root="true" ma:fieldsID="637fcb6f497607d95615e82add294619" ns2:_="" ns3:_="">
    <xsd:import namespace="c6baf2e0-b9fd-43e5-9ae9-438f154dfc2a"/>
    <xsd:import namespace="6123089f-6186-4a0e-a9d1-0d0e3225440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af2e0-b9fd-43e5-9ae9-438f154dfc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23089f-6186-4a0e-a9d1-0d0e3225440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Date" ma:index="25"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123089f-6186-4a0e-a9d1-0d0e32254406" xsi:nil="true"/>
    <Date xmlns="6123089f-6186-4a0e-a9d1-0d0e32254406" xsi:nil="true"/>
  </documentManagement>
</p:properties>
</file>

<file path=customXml/itemProps1.xml><?xml version="1.0" encoding="utf-8"?>
<ds:datastoreItem xmlns:ds="http://schemas.openxmlformats.org/officeDocument/2006/customXml" ds:itemID="{908F6EA5-3AB4-4050-BE21-0D40A258C1F3}"/>
</file>

<file path=customXml/itemProps2.xml><?xml version="1.0" encoding="utf-8"?>
<ds:datastoreItem xmlns:ds="http://schemas.openxmlformats.org/officeDocument/2006/customXml" ds:itemID="{9735203A-2BAC-4183-B32D-8691242C1ED1}"/>
</file>

<file path=customXml/itemProps3.xml><?xml version="1.0" encoding="utf-8"?>
<ds:datastoreItem xmlns:ds="http://schemas.openxmlformats.org/officeDocument/2006/customXml" ds:itemID="{2E6B48A6-BC64-4F2E-9289-EB2E6B5677F4}"/>
</file>

<file path=docProps/app.xml><?xml version="1.0" encoding="utf-8"?>
<Properties xmlns="http://schemas.openxmlformats.org/officeDocument/2006/extended-properties" xmlns:vt="http://schemas.openxmlformats.org/officeDocument/2006/docPropsVTypes">
  <Template>Normal</Template>
  <TotalTime>10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Curtis</dc:creator>
  <cp:keywords/>
  <dc:description/>
  <cp:lastModifiedBy>Amanda Curtis</cp:lastModifiedBy>
  <cp:revision>1</cp:revision>
  <dcterms:created xsi:type="dcterms:W3CDTF">2022-02-02T00:58:00Z</dcterms:created>
  <dcterms:modified xsi:type="dcterms:W3CDTF">2022-02-02T01:08:00Z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0x010100B9AB8FA5F835994F8BF4BA10685F222F</vt:lpwstr>
  </property>
</Properties>
</file>