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95E2" w14:textId="77777777" w:rsidR="00AF0628" w:rsidRPr="00AF0628" w:rsidRDefault="00AF0628" w:rsidP="00AF0628">
      <w:pPr>
        <w:spacing w:after="0" w:line="240" w:lineRule="auto"/>
        <w:jc w:val="center"/>
        <w:rPr>
          <w:rFonts w:ascii="Calibri" w:hAnsi="Calibri" w:cs="Calibri"/>
          <w:b/>
          <w:caps/>
          <w:kern w:val="0"/>
          <w:sz w:val="28"/>
          <w:szCs w:val="28"/>
          <w14:ligatures w14:val="none"/>
        </w:rPr>
      </w:pPr>
      <w:r w:rsidRPr="00AF0628">
        <w:rPr>
          <w:rFonts w:ascii="Calibri" w:hAnsi="Calibri" w:cs="Calibri"/>
          <w:b/>
          <w:caps/>
          <w:kern w:val="0"/>
          <w:sz w:val="28"/>
          <w:szCs w:val="28"/>
          <w14:ligatures w14:val="none"/>
        </w:rPr>
        <w:t>Montana Federation of Public Employees</w:t>
      </w:r>
    </w:p>
    <w:p w14:paraId="047DCCBB" w14:textId="77777777" w:rsidR="00AF0628" w:rsidRPr="00AF0628" w:rsidRDefault="00AF0628" w:rsidP="00AF0628">
      <w:pPr>
        <w:spacing w:after="0" w:line="240" w:lineRule="auto"/>
        <w:jc w:val="center"/>
        <w:rPr>
          <w:rFonts w:ascii="Calibri" w:hAnsi="Calibri" w:cs="Calibri"/>
          <w:b/>
          <w:caps/>
          <w:kern w:val="0"/>
          <w:sz w:val="28"/>
          <w:szCs w:val="28"/>
          <w14:ligatures w14:val="none"/>
        </w:rPr>
      </w:pPr>
      <w:r w:rsidRPr="00AF0628">
        <w:rPr>
          <w:rFonts w:ascii="Calibri" w:hAnsi="Calibri" w:cs="Calibri"/>
          <w:b/>
          <w:caps/>
          <w:kern w:val="0"/>
          <w:sz w:val="28"/>
          <w:szCs w:val="28"/>
          <w14:ligatures w14:val="none"/>
        </w:rPr>
        <w:t>AMERICAN FEDERATION OF STATE, COUNTY and MUNICIPAL EMPLOYEES</w:t>
      </w:r>
    </w:p>
    <w:p w14:paraId="6923DC4D" w14:textId="77777777" w:rsidR="00AF0628" w:rsidRPr="00AF0628" w:rsidRDefault="00AF0628" w:rsidP="00AF0628">
      <w:pPr>
        <w:spacing w:after="0" w:line="240" w:lineRule="auto"/>
        <w:jc w:val="center"/>
        <w:rPr>
          <w:rFonts w:ascii="Calibri" w:hAnsi="Calibri" w:cs="Calibri"/>
          <w:b/>
          <w:caps/>
          <w:kern w:val="0"/>
          <w:sz w:val="28"/>
          <w:szCs w:val="28"/>
          <w14:ligatures w14:val="none"/>
        </w:rPr>
      </w:pPr>
      <w:r w:rsidRPr="00AF0628">
        <w:rPr>
          <w:rFonts w:ascii="Calibri" w:hAnsi="Calibri" w:cs="Calibri"/>
          <w:b/>
          <w:caps/>
          <w:kern w:val="0"/>
          <w:sz w:val="28"/>
          <w:szCs w:val="28"/>
          <w14:ligatures w14:val="none"/>
        </w:rPr>
        <w:t>Labor Partners</w:t>
      </w:r>
    </w:p>
    <w:p w14:paraId="1FC762EC" w14:textId="77777777" w:rsidR="00AF0628" w:rsidRPr="00AF0628" w:rsidRDefault="00AF0628" w:rsidP="00AF0628">
      <w:pPr>
        <w:spacing w:after="0" w:line="240" w:lineRule="auto"/>
        <w:jc w:val="center"/>
        <w:rPr>
          <w:rFonts w:ascii="Calibri" w:hAnsi="Calibri" w:cs="Calibri"/>
          <w:b/>
          <w:caps/>
          <w:kern w:val="0"/>
          <w:sz w:val="28"/>
          <w:szCs w:val="28"/>
          <w14:ligatures w14:val="none"/>
        </w:rPr>
      </w:pPr>
    </w:p>
    <w:p w14:paraId="3F2AAF42" w14:textId="77777777" w:rsidR="00AF0628" w:rsidRPr="00AF0628" w:rsidRDefault="00AF0628" w:rsidP="00AF0628">
      <w:pPr>
        <w:spacing w:after="0" w:line="240" w:lineRule="auto"/>
        <w:jc w:val="center"/>
        <w:rPr>
          <w:rFonts w:ascii="Calibri" w:hAnsi="Calibri" w:cs="Calibri"/>
          <w:b/>
          <w:caps/>
          <w:kern w:val="0"/>
          <w:sz w:val="28"/>
          <w:szCs w:val="28"/>
          <w14:ligatures w14:val="none"/>
        </w:rPr>
      </w:pPr>
      <w:r w:rsidRPr="00AF0628">
        <w:rPr>
          <w:rFonts w:ascii="Calibri" w:hAnsi="Calibri" w:cs="Calibri"/>
          <w:b/>
          <w:caps/>
          <w:kern w:val="0"/>
          <w:sz w:val="28"/>
          <w:szCs w:val="28"/>
          <w14:ligatures w14:val="none"/>
        </w:rPr>
        <w:t>September 10, 2026</w:t>
      </w:r>
    </w:p>
    <w:p w14:paraId="0F0DA31F" w14:textId="77777777" w:rsidR="00AF0628" w:rsidRDefault="00AF0628" w:rsidP="00A7495C">
      <w:pPr>
        <w:spacing w:after="0" w:line="240" w:lineRule="auto"/>
        <w:jc w:val="center"/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</w:pPr>
    </w:p>
    <w:p w14:paraId="6127FC43" w14:textId="5B34AE40" w:rsidR="00A7495C" w:rsidRPr="00A7495C" w:rsidRDefault="00A7495C" w:rsidP="00A7495C">
      <w:pPr>
        <w:spacing w:after="0" w:line="240" w:lineRule="auto"/>
        <w:jc w:val="center"/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</w:pPr>
      <w:r w:rsidRPr="00A7495C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Package Proposal #</w:t>
      </w:r>
      <w:r w:rsidR="00AF0628">
        <w:rPr>
          <w:rFonts w:ascii="Calibri" w:hAnsi="Calibri" w:cs="Calibri"/>
          <w:b/>
          <w:bCs/>
          <w:kern w:val="0"/>
          <w:sz w:val="28"/>
          <w:szCs w:val="28"/>
          <w14:ligatures w14:val="none"/>
        </w:rPr>
        <w:t>2</w:t>
      </w:r>
    </w:p>
    <w:p w14:paraId="560582AF" w14:textId="77777777" w:rsidR="00A7495C" w:rsidRPr="00A7495C" w:rsidRDefault="00A7495C" w:rsidP="00A7495C">
      <w:pPr>
        <w:spacing w:after="0" w:line="240" w:lineRule="auto"/>
        <w:rPr>
          <w:rFonts w:ascii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</w:p>
    <w:p w14:paraId="2C736671" w14:textId="77777777" w:rsidR="00A7495C" w:rsidRPr="00A7495C" w:rsidRDefault="00A7495C" w:rsidP="00A7495C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</w:p>
    <w:p w14:paraId="622DC1FC" w14:textId="77777777" w:rsidR="00A7495C" w:rsidRPr="00A7495C" w:rsidRDefault="00A7495C" w:rsidP="00A7495C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</w:p>
    <w:p w14:paraId="1077BE96" w14:textId="42BD9CCE" w:rsidR="00A7495C" w:rsidRPr="00A7495C" w:rsidRDefault="00A7495C" w:rsidP="00A7495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kern w:val="0"/>
          <w:szCs w:val="22"/>
          <w14:ligatures w14:val="none"/>
        </w:rPr>
      </w:pPr>
      <w:r w:rsidRPr="00A7495C">
        <w:rPr>
          <w:rFonts w:ascii="Times New Roman" w:hAnsi="Times New Roman" w:cs="Times New Roman"/>
          <w:b/>
          <w:bCs/>
          <w:kern w:val="0"/>
          <w:szCs w:val="22"/>
          <w14:ligatures w14:val="none"/>
        </w:rPr>
        <w:t xml:space="preserve">Proposal- 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Introduce legislation that will amend </w:t>
      </w:r>
      <w:r w:rsidRPr="00A7495C">
        <w:rPr>
          <w:rFonts w:ascii="Times New Roman" w:hAnsi="Times New Roman" w:cs="Times New Roman"/>
          <w:color w:val="333333"/>
          <w:kern w:val="0"/>
          <w:szCs w:val="22"/>
          <w14:ligatures w14:val="none"/>
        </w:rPr>
        <w:t xml:space="preserve">2-18-304 M.C.A. Longevity Allowance to increase longevity by an additional </w:t>
      </w:r>
      <w:r w:rsidRPr="00A7495C">
        <w:rPr>
          <w:rFonts w:ascii="Times New Roman" w:hAnsi="Times New Roman" w:cs="Times New Roman"/>
          <w:color w:val="333333"/>
          <w:kern w:val="0"/>
          <w:szCs w:val="22"/>
          <w:u w:val="single"/>
          <w14:ligatures w14:val="none"/>
        </w:rPr>
        <w:t>.5%</w:t>
      </w:r>
      <w:r w:rsidRPr="00A7495C">
        <w:rPr>
          <w:rFonts w:ascii="Times New Roman" w:hAnsi="Times New Roman" w:cs="Times New Roman"/>
          <w:color w:val="333333"/>
          <w:kern w:val="0"/>
          <w:szCs w:val="22"/>
          <w14:ligatures w14:val="none"/>
        </w:rPr>
        <w:t xml:space="preserve"> at </w:t>
      </w:r>
      <w:r>
        <w:rPr>
          <w:rFonts w:ascii="Times New Roman" w:hAnsi="Times New Roman" w:cs="Times New Roman"/>
          <w:color w:val="333333"/>
          <w:kern w:val="0"/>
          <w:szCs w:val="22"/>
          <w14:ligatures w14:val="none"/>
        </w:rPr>
        <w:t xml:space="preserve">15 </w:t>
      </w:r>
      <w:r w:rsidRPr="00A7495C">
        <w:rPr>
          <w:rFonts w:ascii="Times New Roman" w:hAnsi="Times New Roman" w:cs="Times New Roman"/>
          <w:color w:val="333333"/>
          <w:kern w:val="0"/>
          <w:szCs w:val="22"/>
          <w14:ligatures w14:val="none"/>
        </w:rPr>
        <w:t>years and to each additional five-year service increment</w:t>
      </w:r>
      <w:r>
        <w:rPr>
          <w:rFonts w:ascii="Times New Roman" w:hAnsi="Times New Roman" w:cs="Times New Roman"/>
          <w:color w:val="333333"/>
          <w:kern w:val="0"/>
          <w:szCs w:val="22"/>
          <w14:ligatures w14:val="none"/>
        </w:rPr>
        <w:t xml:space="preserve"> after</w:t>
      </w:r>
      <w:r w:rsidRPr="00A7495C">
        <w:rPr>
          <w:rFonts w:ascii="Times New Roman" w:hAnsi="Times New Roman" w:cs="Times New Roman"/>
          <w:color w:val="333333"/>
          <w:kern w:val="0"/>
          <w:szCs w:val="22"/>
          <w14:ligatures w14:val="none"/>
        </w:rPr>
        <w:t>.</w:t>
      </w:r>
      <w:r w:rsidRPr="00A7495C">
        <w:rPr>
          <w:rFonts w:ascii="Times New Roman" w:hAnsi="Times New Roman" w:cs="Times New Roman"/>
          <w:b/>
          <w:bCs/>
          <w:color w:val="333333"/>
          <w:kern w:val="0"/>
          <w:szCs w:val="22"/>
          <w14:ligatures w14:val="none"/>
        </w:rPr>
        <w:t xml:space="preserve">  </w:t>
      </w:r>
    </w:p>
    <w:p w14:paraId="5CD73265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46B5257B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26F2E21F" w14:textId="78251313" w:rsidR="0013744B" w:rsidRPr="0013744B" w:rsidRDefault="00A7495C" w:rsidP="0013744B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kern w:val="0"/>
          <w:szCs w:val="22"/>
          <w14:ligatures w14:val="none"/>
        </w:rPr>
      </w:pPr>
      <w:r w:rsidRPr="00A7495C">
        <w:rPr>
          <w:rFonts w:ascii="Times New Roman" w:hAnsi="Times New Roman" w:cs="Times New Roman"/>
          <w:b/>
          <w:bCs/>
          <w:kern w:val="0"/>
          <w:szCs w:val="22"/>
          <w14:ligatures w14:val="none"/>
        </w:rPr>
        <w:t xml:space="preserve">Proposal- 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Introduce legislation that will amend </w:t>
      </w:r>
      <w:bookmarkStart w:id="0" w:name="_Hlk518980618"/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2-18-703 (2) (a), (e) &amp; (f) M.C.A. </w:t>
      </w:r>
      <w:bookmarkEnd w:id="0"/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to increase the employer contribution by an additional </w:t>
      </w:r>
      <w:r w:rsidR="0013744B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8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%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 of the current employer contribution effective January 1, </w:t>
      </w:r>
      <w:r w:rsidR="0013744B" w:rsidRPr="00A7495C">
        <w:rPr>
          <w:rFonts w:ascii="Times New Roman" w:hAnsi="Times New Roman" w:cs="Times New Roman"/>
          <w:kern w:val="0"/>
          <w:szCs w:val="22"/>
          <w14:ligatures w14:val="none"/>
        </w:rPr>
        <w:t>2027,</w:t>
      </w:r>
      <w:r w:rsidR="0013744B">
        <w:rPr>
          <w:rFonts w:ascii="Times New Roman" w:hAnsi="Times New Roman" w:cs="Times New Roman"/>
          <w:kern w:val="0"/>
          <w:szCs w:val="22"/>
          <w14:ligatures w14:val="none"/>
        </w:rPr>
        <w:t xml:space="preserve"> and include a $60,000,000 one-time only infusion to the plan on July 1, 2027.</w:t>
      </w:r>
    </w:p>
    <w:p w14:paraId="77206B2F" w14:textId="5F31D482" w:rsidR="00A7495C" w:rsidRPr="00A7495C" w:rsidRDefault="00A7495C" w:rsidP="00A7495C">
      <w:pPr>
        <w:spacing w:after="0" w:line="240" w:lineRule="auto"/>
        <w:ind w:left="720"/>
        <w:rPr>
          <w:rFonts w:ascii="Times New Roman" w:hAnsi="Times New Roman" w:cs="Times New Roman"/>
          <w:kern w:val="0"/>
          <w:szCs w:val="22"/>
          <w14:ligatures w14:val="none"/>
        </w:rPr>
      </w:pPr>
      <w:r w:rsidRPr="00A7495C">
        <w:rPr>
          <w:rFonts w:ascii="Times New Roman" w:hAnsi="Times New Roman"/>
          <w:kern w:val="0"/>
          <w:szCs w:val="22"/>
          <w14:ligatures w14:val="none"/>
        </w:rPr>
        <w:br/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Additionally, the employer shall increase the employer contribution by </w:t>
      </w:r>
      <w:r w:rsidR="0013744B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8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%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 each year of the 28-29 biennium.   </w:t>
      </w:r>
    </w:p>
    <w:p w14:paraId="31BCD96B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kern w:val="0"/>
          <w14:ligatures w14:val="none"/>
        </w:rPr>
      </w:pPr>
    </w:p>
    <w:p w14:paraId="34EDB4B7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kern w:val="0"/>
          <w:szCs w:val="22"/>
          <w14:ligatures w14:val="none"/>
        </w:rPr>
      </w:pP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In addition, Employee contributions for 2027 shall be as follows: Without LLW Incentive Employee only 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$60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, Employee &amp; Spouse 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$318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, Employee &amp; Children 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$134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, Family 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$397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>.</w:t>
      </w:r>
    </w:p>
    <w:p w14:paraId="1E3A97F7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kern w:val="0"/>
          <w:szCs w:val="22"/>
          <w14:ligatures w14:val="none"/>
        </w:rPr>
      </w:pP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With LLW Incentive Employee only 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$0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, Employee &amp; Spouse 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$198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, Employee &amp; Children 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$74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 xml:space="preserve">, Family </w:t>
      </w:r>
      <w:r w:rsidRPr="00A7495C">
        <w:rPr>
          <w:rFonts w:ascii="Times New Roman" w:hAnsi="Times New Roman" w:cs="Times New Roman"/>
          <w:kern w:val="0"/>
          <w:szCs w:val="22"/>
          <w:u w:val="single"/>
          <w14:ligatures w14:val="none"/>
        </w:rPr>
        <w:t>$277</w:t>
      </w:r>
      <w:r w:rsidRPr="00A7495C">
        <w:rPr>
          <w:rFonts w:ascii="Times New Roman" w:hAnsi="Times New Roman" w:cs="Times New Roman"/>
          <w:kern w:val="0"/>
          <w:szCs w:val="22"/>
          <w14:ligatures w14:val="none"/>
        </w:rPr>
        <w:t>.</w:t>
      </w:r>
    </w:p>
    <w:p w14:paraId="48E49D25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kern w:val="0"/>
          <w:szCs w:val="22"/>
          <w14:ligatures w14:val="none"/>
        </w:rPr>
      </w:pPr>
    </w:p>
    <w:p w14:paraId="056D7A0C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Deductible shall be </w:t>
      </w:r>
      <w:r w:rsidRPr="00A7495C">
        <w:rPr>
          <w:rFonts w:ascii="Times New Roman" w:hAnsi="Times New Roman" w:cs="Times New Roman"/>
          <w:bCs/>
          <w:kern w:val="0"/>
          <w:u w:val="single"/>
          <w14:ligatures w14:val="none"/>
        </w:rPr>
        <w:t>$1500</w:t>
      </w:r>
    </w:p>
    <w:p w14:paraId="53EFDD86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Out-of-Pocket Maximum </w:t>
      </w:r>
      <w:r w:rsidRPr="00A7495C">
        <w:rPr>
          <w:rFonts w:ascii="Times New Roman" w:hAnsi="Times New Roman" w:cs="Times New Roman"/>
          <w:bCs/>
          <w:kern w:val="0"/>
          <w:u w:val="single"/>
          <w14:ligatures w14:val="none"/>
        </w:rPr>
        <w:t>$5000</w:t>
      </w:r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 per individual and </w:t>
      </w:r>
      <w:r w:rsidRPr="00A7495C">
        <w:rPr>
          <w:rFonts w:ascii="Times New Roman" w:hAnsi="Times New Roman" w:cs="Times New Roman"/>
          <w:bCs/>
          <w:kern w:val="0"/>
          <w:u w:val="single"/>
          <w14:ligatures w14:val="none"/>
        </w:rPr>
        <w:t>$10,000</w:t>
      </w:r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 per family.</w:t>
      </w:r>
    </w:p>
    <w:p w14:paraId="34123C3E" w14:textId="77777777" w:rsid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Should reserves fall below 300% of the ACL, the State agrees to meet with the parties to this agreement prior to any proposed increases </w:t>
      </w:r>
      <w:proofErr w:type="gramStart"/>
      <w:r w:rsidRPr="00A7495C">
        <w:rPr>
          <w:rFonts w:ascii="Times New Roman" w:hAnsi="Times New Roman" w:cs="Times New Roman"/>
          <w:bCs/>
          <w:kern w:val="0"/>
          <w14:ligatures w14:val="none"/>
        </w:rPr>
        <w:t>to</w:t>
      </w:r>
      <w:proofErr w:type="gramEnd"/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 employees.</w:t>
      </w:r>
    </w:p>
    <w:p w14:paraId="358E66B4" w14:textId="77777777" w:rsidR="0013744B" w:rsidRDefault="0013744B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bCs/>
          <w:kern w:val="0"/>
          <w14:ligatures w14:val="none"/>
        </w:rPr>
      </w:pPr>
    </w:p>
    <w:p w14:paraId="28DED2E9" w14:textId="70FE6B04" w:rsidR="0013744B" w:rsidRDefault="0013744B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The state shall propose legislation in the 2027 legislative session to cap care facility charges.</w:t>
      </w:r>
    </w:p>
    <w:p w14:paraId="2DE577D4" w14:textId="77777777" w:rsidR="0013744B" w:rsidRDefault="0013744B" w:rsidP="0013744B">
      <w:pPr>
        <w:spacing w:after="0" w:line="240" w:lineRule="auto"/>
        <w:contextualSpacing/>
        <w:rPr>
          <w:rFonts w:ascii="Times New Roman" w:hAnsi="Times New Roman" w:cs="Times New Roman"/>
          <w:bCs/>
          <w:kern w:val="0"/>
          <w14:ligatures w14:val="none"/>
        </w:rPr>
      </w:pPr>
    </w:p>
    <w:p w14:paraId="53AE6469" w14:textId="77777777" w:rsidR="00A7495C" w:rsidRPr="00A7495C" w:rsidRDefault="00A7495C" w:rsidP="00A7495C">
      <w:pPr>
        <w:spacing w:after="0" w:line="240" w:lineRule="auto"/>
        <w:rPr>
          <w:rFonts w:ascii="Times New Roman" w:hAnsi="Times New Roman" w:cs="Times New Roman"/>
          <w:bCs/>
          <w:kern w:val="0"/>
          <w14:ligatures w14:val="none"/>
        </w:rPr>
      </w:pPr>
    </w:p>
    <w:p w14:paraId="644EF5F8" w14:textId="1DECA4BD" w:rsidR="00A7495C" w:rsidRPr="00A7495C" w:rsidRDefault="00A7495C" w:rsidP="00A7495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A7495C">
        <w:rPr>
          <w:rFonts w:ascii="Times New Roman" w:hAnsi="Times New Roman" w:cs="Times New Roman"/>
          <w:b/>
          <w:kern w:val="0"/>
          <w14:ligatures w14:val="none"/>
        </w:rPr>
        <w:t xml:space="preserve">Proposal- </w:t>
      </w:r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Introduce legislation that will amend </w:t>
      </w:r>
      <w:bookmarkStart w:id="1" w:name="_Hlk518980716"/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2-18-303 (3) M.C.A. </w:t>
      </w:r>
      <w:bookmarkEnd w:id="1"/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and increase employee’s base salary by </w:t>
      </w:r>
      <w:r w:rsidRPr="00A7495C">
        <w:rPr>
          <w:rFonts w:ascii="Times New Roman" w:hAnsi="Times New Roman" w:cs="Times New Roman"/>
          <w:bCs/>
          <w:kern w:val="0"/>
          <w:u w:val="single"/>
          <w14:ligatures w14:val="none"/>
        </w:rPr>
        <w:t>$</w:t>
      </w:r>
      <w:r w:rsidR="00AE1091">
        <w:rPr>
          <w:rFonts w:ascii="Times New Roman" w:hAnsi="Times New Roman" w:cs="Times New Roman"/>
          <w:bCs/>
          <w:kern w:val="0"/>
          <w:u w:val="single"/>
          <w14:ligatures w14:val="none"/>
        </w:rPr>
        <w:t>2</w:t>
      </w:r>
      <w:r w:rsidRPr="00A7495C">
        <w:rPr>
          <w:rFonts w:ascii="Times New Roman" w:hAnsi="Times New Roman" w:cs="Times New Roman"/>
          <w:bCs/>
          <w:kern w:val="0"/>
          <w:u w:val="single"/>
          <w14:ligatures w14:val="none"/>
        </w:rPr>
        <w:t>.00</w:t>
      </w:r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 per hour or </w:t>
      </w:r>
      <w:r w:rsidR="00AE1091">
        <w:rPr>
          <w:rFonts w:ascii="Times New Roman" w:hAnsi="Times New Roman" w:cs="Times New Roman"/>
          <w:bCs/>
          <w:kern w:val="0"/>
          <w:u w:val="single"/>
          <w14:ligatures w14:val="none"/>
        </w:rPr>
        <w:t>4</w:t>
      </w:r>
      <w:r w:rsidRPr="00A7495C">
        <w:rPr>
          <w:rFonts w:ascii="Times New Roman" w:hAnsi="Times New Roman" w:cs="Times New Roman"/>
          <w:bCs/>
          <w:kern w:val="0"/>
          <w:u w:val="single"/>
          <w14:ligatures w14:val="none"/>
        </w:rPr>
        <w:t>%,</w:t>
      </w:r>
      <w:r w:rsidRPr="00A7495C">
        <w:rPr>
          <w:rFonts w:ascii="Times New Roman" w:hAnsi="Times New Roman" w:cs="Times New Roman"/>
          <w:bCs/>
          <w:kern w:val="0"/>
          <w14:ligatures w14:val="none"/>
        </w:rPr>
        <w:t xml:space="preserve"> whichever is greater on July 1 of each year of the biennium. </w:t>
      </w:r>
    </w:p>
    <w:p w14:paraId="443F2587" w14:textId="77777777" w:rsidR="00A7495C" w:rsidRPr="00A7495C" w:rsidRDefault="00A7495C" w:rsidP="00A7495C">
      <w:pPr>
        <w:spacing w:after="0" w:line="240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458F7E3D" w14:textId="77777777" w:rsidR="00A7495C" w:rsidRPr="00A7495C" w:rsidRDefault="00A7495C" w:rsidP="00A7495C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CEACDF7" w14:textId="027FAA39" w:rsidR="00A7495C" w:rsidRPr="00A7495C" w:rsidRDefault="00A7495C" w:rsidP="00A7495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A7495C">
        <w:rPr>
          <w:rFonts w:ascii="Times New Roman" w:hAnsi="Times New Roman" w:cs="Times New Roman"/>
          <w:b/>
          <w:bCs/>
          <w:kern w:val="0"/>
          <w14:ligatures w14:val="none"/>
        </w:rPr>
        <w:lastRenderedPageBreak/>
        <w:t xml:space="preserve">Proposal- </w:t>
      </w:r>
      <w:r w:rsidRPr="00A7495C">
        <w:rPr>
          <w:rFonts w:ascii="Times New Roman" w:hAnsi="Times New Roman" w:cs="Times New Roman"/>
          <w:kern w:val="0"/>
          <w14:ligatures w14:val="none"/>
        </w:rPr>
        <w:t xml:space="preserve">Introduce legislation that will amend 2-18-501 (1) M.C.A. and increase the per diem rates from 70% of the standard federal rate to </w:t>
      </w:r>
      <w:r w:rsidR="00DE1F25">
        <w:rPr>
          <w:rFonts w:ascii="Times New Roman" w:hAnsi="Times New Roman" w:cs="Times New Roman"/>
          <w:kern w:val="0"/>
          <w:u w:val="single"/>
          <w14:ligatures w14:val="none"/>
        </w:rPr>
        <w:t xml:space="preserve">80% </w:t>
      </w:r>
      <w:r w:rsidRPr="00A7495C">
        <w:rPr>
          <w:rFonts w:ascii="Times New Roman" w:hAnsi="Times New Roman" w:cs="Times New Roman"/>
          <w:kern w:val="0"/>
          <w14:ligatures w14:val="none"/>
        </w:rPr>
        <w:t>of the standard federal rate.</w:t>
      </w:r>
    </w:p>
    <w:p w14:paraId="46EC5479" w14:textId="77777777" w:rsidR="00A7495C" w:rsidRPr="00A7495C" w:rsidRDefault="00A7495C" w:rsidP="00A7495C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2FC70B6F" w14:textId="015EC9EE" w:rsidR="00A7495C" w:rsidRPr="00D4773F" w:rsidRDefault="00A7495C" w:rsidP="00D4773F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A7495C">
        <w:rPr>
          <w:rFonts w:ascii="Times New Roman" w:hAnsi="Times New Roman" w:cs="Times New Roman"/>
          <w:b/>
          <w:bCs/>
          <w:kern w:val="0"/>
          <w14:ligatures w14:val="none"/>
        </w:rPr>
        <w:t xml:space="preserve">Proposal- </w:t>
      </w:r>
      <w:r w:rsidRPr="00A7495C">
        <w:rPr>
          <w:rFonts w:ascii="Times New Roman" w:hAnsi="Times New Roman" w:cs="Times New Roman"/>
          <w:kern w:val="0"/>
          <w14:ligatures w14:val="none"/>
        </w:rPr>
        <w:t>Introduce legislation to amend 2-18-</w:t>
      </w:r>
      <w:proofErr w:type="gramStart"/>
      <w:r w:rsidR="00DE1F25">
        <w:rPr>
          <w:rFonts w:ascii="Times New Roman" w:hAnsi="Times New Roman" w:cs="Times New Roman"/>
          <w:kern w:val="0"/>
          <w14:ligatures w14:val="none"/>
        </w:rPr>
        <w:t xml:space="preserve">603 </w:t>
      </w:r>
      <w:r w:rsidRPr="00A7495C">
        <w:rPr>
          <w:rFonts w:ascii="Times New Roman" w:hAnsi="Times New Roman" w:cs="Times New Roman"/>
          <w:kern w:val="0"/>
          <w14:ligatures w14:val="none"/>
        </w:rPr>
        <w:t xml:space="preserve"> (</w:t>
      </w:r>
      <w:proofErr w:type="gramEnd"/>
      <w:r w:rsidR="00DE1F25">
        <w:rPr>
          <w:rFonts w:ascii="Times New Roman" w:hAnsi="Times New Roman" w:cs="Times New Roman"/>
          <w:kern w:val="0"/>
          <w14:ligatures w14:val="none"/>
        </w:rPr>
        <w:t>3</w:t>
      </w:r>
      <w:r w:rsidRPr="00A7495C">
        <w:rPr>
          <w:rFonts w:ascii="Times New Roman" w:hAnsi="Times New Roman" w:cs="Times New Roman"/>
          <w:kern w:val="0"/>
          <w14:ligatures w14:val="none"/>
        </w:rPr>
        <w:t xml:space="preserve">) </w:t>
      </w:r>
      <w:r w:rsidR="00DE1F25">
        <w:rPr>
          <w:rFonts w:ascii="Times New Roman" w:hAnsi="Times New Roman" w:cs="Times New Roman"/>
          <w:kern w:val="0"/>
          <w14:ligatures w14:val="none"/>
        </w:rPr>
        <w:t xml:space="preserve">(a) </w:t>
      </w:r>
      <w:r w:rsidRPr="00A7495C">
        <w:rPr>
          <w:rFonts w:ascii="Times New Roman" w:hAnsi="Times New Roman" w:cs="Times New Roman"/>
          <w:kern w:val="0"/>
          <w14:ligatures w14:val="none"/>
        </w:rPr>
        <w:t xml:space="preserve">M.C.A. to increase </w:t>
      </w:r>
      <w:r w:rsidR="00DE1F25">
        <w:rPr>
          <w:rFonts w:ascii="Times New Roman" w:hAnsi="Times New Roman" w:cs="Times New Roman"/>
          <w:kern w:val="0"/>
          <w14:ligatures w14:val="none"/>
        </w:rPr>
        <w:t>one (1) floating holiday to t</w:t>
      </w:r>
      <w:r w:rsidR="0013744B">
        <w:rPr>
          <w:rFonts w:ascii="Times New Roman" w:hAnsi="Times New Roman" w:cs="Times New Roman"/>
          <w:kern w:val="0"/>
          <w14:ligatures w14:val="none"/>
        </w:rPr>
        <w:t>wo</w:t>
      </w:r>
      <w:r w:rsidR="00DE1F25">
        <w:rPr>
          <w:rFonts w:ascii="Times New Roman" w:hAnsi="Times New Roman" w:cs="Times New Roman"/>
          <w:kern w:val="0"/>
          <w14:ligatures w14:val="none"/>
        </w:rPr>
        <w:t xml:space="preserve"> (</w:t>
      </w:r>
      <w:r w:rsidR="0013744B">
        <w:rPr>
          <w:rFonts w:ascii="Times New Roman" w:hAnsi="Times New Roman" w:cs="Times New Roman"/>
          <w:kern w:val="0"/>
          <w14:ligatures w14:val="none"/>
        </w:rPr>
        <w:t>2</w:t>
      </w:r>
      <w:r w:rsidR="00DE1F25">
        <w:rPr>
          <w:rFonts w:ascii="Times New Roman" w:hAnsi="Times New Roman" w:cs="Times New Roman"/>
          <w:kern w:val="0"/>
          <w14:ligatures w14:val="none"/>
        </w:rPr>
        <w:t>) floating holidays</w:t>
      </w:r>
      <w:r w:rsidR="0013744B">
        <w:rPr>
          <w:rFonts w:ascii="Times New Roman" w:hAnsi="Times New Roman" w:cs="Times New Roman"/>
          <w:kern w:val="0"/>
          <w14:ligatures w14:val="none"/>
        </w:rPr>
        <w:t xml:space="preserve"> in 2028 and three (3) floating holidays </w:t>
      </w:r>
      <w:r w:rsidR="00AF0628">
        <w:rPr>
          <w:rFonts w:ascii="Times New Roman" w:hAnsi="Times New Roman" w:cs="Times New Roman"/>
          <w:kern w:val="0"/>
          <w14:ligatures w14:val="none"/>
        </w:rPr>
        <w:t xml:space="preserve">in </w:t>
      </w:r>
      <w:proofErr w:type="gramStart"/>
      <w:r w:rsidR="00AF0628">
        <w:rPr>
          <w:rFonts w:ascii="Times New Roman" w:hAnsi="Times New Roman" w:cs="Times New Roman"/>
          <w:kern w:val="0"/>
          <w14:ligatures w14:val="none"/>
        </w:rPr>
        <w:t>2029.</w:t>
      </w:r>
      <w:r w:rsidRPr="00A7495C">
        <w:rPr>
          <w:rFonts w:ascii="Times New Roman" w:hAnsi="Times New Roman" w:cs="Times New Roman"/>
          <w:kern w:val="0"/>
          <w14:ligatures w14:val="none"/>
        </w:rPr>
        <w:t>.</w:t>
      </w:r>
      <w:proofErr w:type="gramEnd"/>
      <w:r w:rsidRPr="00A7495C">
        <w:rPr>
          <w:rFonts w:ascii="Times New Roman" w:hAnsi="Times New Roman" w:cs="Times New Roman"/>
          <w:kern w:val="0"/>
          <w14:ligatures w14:val="none"/>
        </w:rPr>
        <w:t xml:space="preserve">  </w:t>
      </w:r>
    </w:p>
    <w:p w14:paraId="020E6AAF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7E1F6861" w14:textId="77777777" w:rsidR="00A7495C" w:rsidRPr="00A7495C" w:rsidRDefault="00A7495C" w:rsidP="00A7495C">
      <w:pPr>
        <w:spacing w:after="0" w:line="240" w:lineRule="auto"/>
        <w:rPr>
          <w:rFonts w:ascii="Times New Roman" w:hAnsi="Times New Roman" w:cs="Times New Roman"/>
          <w:bCs/>
          <w:kern w:val="0"/>
          <w14:ligatures w14:val="none"/>
        </w:rPr>
      </w:pPr>
    </w:p>
    <w:p w14:paraId="15F442E9" w14:textId="09CF4EFD" w:rsidR="00A7495C" w:rsidRPr="00A7495C" w:rsidRDefault="00A7495C" w:rsidP="00A7495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kern w:val="0"/>
          <w:szCs w:val="22"/>
          <w14:ligatures w14:val="none"/>
        </w:rPr>
      </w:pPr>
      <w:bookmarkStart w:id="2" w:name="_Hlk111724627"/>
      <w:r w:rsidRPr="00A7495C">
        <w:rPr>
          <w:rFonts w:ascii="Times New Roman" w:hAnsi="Times New Roman"/>
          <w:b/>
          <w:bCs/>
          <w:kern w:val="0"/>
          <w:szCs w:val="22"/>
          <w14:ligatures w14:val="none"/>
        </w:rPr>
        <w:t xml:space="preserve">Proposal- </w:t>
      </w:r>
      <w:r w:rsidRPr="00A7495C">
        <w:rPr>
          <w:rFonts w:ascii="Times New Roman" w:hAnsi="Times New Roman"/>
          <w:kern w:val="0"/>
          <w:szCs w:val="22"/>
          <w14:ligatures w14:val="none"/>
        </w:rPr>
        <w:t xml:space="preserve">Increase the State’s share that provides the MUS with an appropriation sufficient to cover </w:t>
      </w:r>
      <w:r w:rsidR="006D18A8">
        <w:rPr>
          <w:rFonts w:ascii="Times New Roman" w:hAnsi="Times New Roman"/>
          <w:kern w:val="0"/>
          <w:szCs w:val="22"/>
          <w14:ligatures w14:val="none"/>
        </w:rPr>
        <w:t>65</w:t>
      </w:r>
      <w:r w:rsidRPr="00A7495C">
        <w:rPr>
          <w:rFonts w:ascii="Times New Roman" w:hAnsi="Times New Roman"/>
          <w:kern w:val="0"/>
          <w:szCs w:val="22"/>
          <w14:ligatures w14:val="none"/>
        </w:rPr>
        <w:t xml:space="preserve">% of the cost of the raise for MUS employees in “current unrestricted funds” programs. </w:t>
      </w:r>
    </w:p>
    <w:bookmarkEnd w:id="2"/>
    <w:p w14:paraId="56B79DD0" w14:textId="77777777" w:rsidR="00A7495C" w:rsidRPr="00A7495C" w:rsidRDefault="00A7495C" w:rsidP="00A7495C">
      <w:pPr>
        <w:spacing w:after="0" w:line="240" w:lineRule="auto"/>
        <w:rPr>
          <w:rFonts w:ascii="Times New Roman" w:hAnsi="Times New Roman" w:cs="Times New Roman"/>
          <w:kern w:val="0"/>
          <w:szCs w:val="22"/>
          <w14:ligatures w14:val="none"/>
        </w:rPr>
      </w:pPr>
    </w:p>
    <w:p w14:paraId="5D2E251A" w14:textId="77777777" w:rsidR="00A7495C" w:rsidRPr="00A7495C" w:rsidRDefault="00A7495C" w:rsidP="00A7495C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bCs/>
          <w:kern w:val="0"/>
          <w:szCs w:val="22"/>
          <w14:ligatures w14:val="none"/>
        </w:rPr>
      </w:pPr>
    </w:p>
    <w:p w14:paraId="4E524FE7" w14:textId="77777777" w:rsidR="00A7495C" w:rsidRPr="00A7495C" w:rsidRDefault="00A7495C" w:rsidP="00A7495C">
      <w:pPr>
        <w:spacing w:after="0" w:line="240" w:lineRule="auto"/>
        <w:rPr>
          <w:rFonts w:ascii="Times New Roman" w:hAnsi="Times New Roman" w:cs="Times New Roman"/>
          <w:b/>
          <w:bCs/>
          <w:kern w:val="0"/>
          <w:szCs w:val="22"/>
          <w14:ligatures w14:val="none"/>
        </w:rPr>
      </w:pPr>
    </w:p>
    <w:p w14:paraId="01D72F7D" w14:textId="77777777" w:rsidR="00876C04" w:rsidRDefault="00876C04"/>
    <w:sectPr w:rsidR="00876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729ED"/>
    <w:multiLevelType w:val="hybridMultilevel"/>
    <w:tmpl w:val="2F32F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50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5C"/>
    <w:rsid w:val="0013744B"/>
    <w:rsid w:val="0034580D"/>
    <w:rsid w:val="006D18A8"/>
    <w:rsid w:val="00876C04"/>
    <w:rsid w:val="00A7495C"/>
    <w:rsid w:val="00AE1091"/>
    <w:rsid w:val="00AF0628"/>
    <w:rsid w:val="00D4773F"/>
    <w:rsid w:val="00D84505"/>
    <w:rsid w:val="00DE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E17C9"/>
  <w15:chartTrackingRefBased/>
  <w15:docId w15:val="{3253F157-AC06-4885-A60D-41297055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4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9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308</Words>
  <Characters>1811</Characters>
  <Application>Microsoft Office Word</Application>
  <DocSecurity>0</DocSecurity>
  <Lines>139</Lines>
  <Paragraphs>100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 Nyman</dc:creator>
  <cp:keywords/>
  <dc:description/>
  <cp:lastModifiedBy>Quint Nyman</cp:lastModifiedBy>
  <cp:revision>1</cp:revision>
  <dcterms:created xsi:type="dcterms:W3CDTF">2026-09-10T21:31:00Z</dcterms:created>
  <dcterms:modified xsi:type="dcterms:W3CDTF">2026-09-10T23:10:00Z</dcterms:modified>
</cp:coreProperties>
</file>